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132628" w:rsidRPr="00132628" w14:paraId="495B09CC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039ED" w14:textId="482DE9F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第13</w:t>
            </w:r>
            <w:r w:rsidR="00D05AD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9</w:t>
            </w:r>
            <w:r w:rsidRPr="00132628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回沖縄地方会　抄録作成テンプレート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</w:tc>
      </w:tr>
      <w:tr w:rsidR="00B406FB" w:rsidRPr="00132628" w14:paraId="6582D466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0B6B" w14:textId="3A5FC3E3" w:rsidR="00B406FB" w:rsidRDefault="00B406FB" w:rsidP="00132628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［部門名］</w:t>
            </w:r>
          </w:p>
          <w:p w14:paraId="23C8B2DF" w14:textId="64763222" w:rsidR="00B406FB" w:rsidRPr="00B406FB" w:rsidRDefault="00B406FB" w:rsidP="00B406FB">
            <w:pPr>
              <w:ind w:firstLineChars="50" w:firstLine="11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B406FB">
              <w:rPr>
                <w:rFonts w:ascii="ＭＳ 明朝" w:eastAsia="ＭＳ 明朝" w:hAnsi="ＭＳ 明朝" w:hint="eastAsia"/>
                <w:sz w:val="22"/>
                <w:szCs w:val="22"/>
              </w:rPr>
              <w:t>※医師部門　又は　看護部門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とご</w:t>
            </w:r>
            <w:r w:rsidR="00B8556D">
              <w:rPr>
                <w:rFonts w:ascii="ＭＳ 明朝" w:eastAsia="ＭＳ 明朝" w:hAnsi="ＭＳ 明朝" w:hint="eastAsia"/>
                <w:sz w:val="22"/>
                <w:szCs w:val="22"/>
              </w:rPr>
              <w:t>入力して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ください。</w:t>
            </w:r>
          </w:p>
        </w:tc>
      </w:tr>
      <w:tr w:rsidR="00132628" w:rsidRPr="00132628" w14:paraId="6ED324A6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97DD7" w14:textId="060D6CF0" w:rsidR="00D05AD5" w:rsidRDefault="00132628" w:rsidP="00B406FB">
            <w:pPr>
              <w:ind w:firstLineChars="50" w:firstLine="110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[演題名]　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132628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 </w:t>
            </w:r>
          </w:p>
          <w:p w14:paraId="4493A2A3" w14:textId="24758B30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</w:tc>
      </w:tr>
      <w:tr w:rsidR="00132628" w:rsidRPr="00132628" w14:paraId="7EBB38A2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1E18D" w14:textId="7FF6A00D" w:rsidR="00132628" w:rsidRPr="008D06EB" w:rsidRDefault="00132628" w:rsidP="00B406FB">
            <w:pPr>
              <w:ind w:firstLineChars="50" w:firstLine="110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[</w:t>
            </w:r>
            <w:r w:rsidR="00A943DC"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演者名</w:t>
            </w: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]　 </w:t>
            </w:r>
          </w:p>
          <w:p w14:paraId="55A6B1C4" w14:textId="77777777" w:rsidR="00132628" w:rsidRPr="00132628" w:rsidRDefault="00132628" w:rsidP="00B406FB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※筆頭演者を1番目に、共著者を2番目以降に入力してください。 </w:t>
            </w:r>
          </w:p>
          <w:p w14:paraId="76FE9A58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【例】〇沖縄太郎１）、●●●●２）、〇〇〇〇１,２）… </w:t>
            </w:r>
          </w:p>
          <w:p w14:paraId="2074229F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 </w:t>
            </w:r>
          </w:p>
          <w:p w14:paraId="226102F5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 </w:t>
            </w:r>
          </w:p>
        </w:tc>
      </w:tr>
      <w:tr w:rsidR="00132628" w:rsidRPr="00132628" w14:paraId="2B0AF6AD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89190" w14:textId="77777777" w:rsidR="00132628" w:rsidRPr="008D06EB" w:rsidRDefault="00132628" w:rsidP="00132628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 </w:t>
            </w: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[所属機関名]　  </w:t>
            </w:r>
          </w:p>
          <w:p w14:paraId="7F75451C" w14:textId="77777777" w:rsidR="00132628" w:rsidRPr="00132628" w:rsidRDefault="00132628" w:rsidP="00B406FB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※上記氏名番号を元に入力してください。 </w:t>
            </w:r>
          </w:p>
          <w:p w14:paraId="50E9307E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【例】１）●●●●大学、２）▼▼▼▼病院… </w:t>
            </w:r>
          </w:p>
          <w:p w14:paraId="1CF62C37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</w:tc>
      </w:tr>
      <w:tr w:rsidR="00132628" w:rsidRPr="00132628" w14:paraId="0F8EFEB3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60344" w14:textId="77777777" w:rsidR="00132628" w:rsidRPr="008D06EB" w:rsidRDefault="00132628" w:rsidP="00B406FB">
            <w:pPr>
              <w:ind w:firstLineChars="50" w:firstLine="110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[抄録本文]  </w:t>
            </w:r>
          </w:p>
          <w:p w14:paraId="21D83F4A" w14:textId="27641615" w:rsidR="00132628" w:rsidRPr="00132628" w:rsidRDefault="00132628" w:rsidP="00B406FB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抄録作成にあたっては、本テンプレートにてご作成ください。 </w:t>
            </w:r>
          </w:p>
          <w:p w14:paraId="0000CFD4" w14:textId="6ED498F5" w:rsidR="00132628" w:rsidRPr="00132628" w:rsidRDefault="00132628" w:rsidP="00B406FB">
            <w:pPr>
              <w:ind w:leftChars="50" w:left="325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所属、演題名（発表演者に○印）のほか，抄録本文</w:t>
            </w:r>
            <w:r w:rsidR="00912058">
              <w:rPr>
                <w:rFonts w:ascii="ＭＳ 明朝" w:eastAsia="ＭＳ 明朝" w:hAnsi="ＭＳ 明朝" w:hint="eastAsia"/>
                <w:sz w:val="22"/>
                <w:szCs w:val="22"/>
              </w:rPr>
              <w:t>は全角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600 字以</w:t>
            </w:r>
            <w:r w:rsidR="00912058">
              <w:rPr>
                <w:rFonts w:ascii="ＭＳ 明朝" w:eastAsia="ＭＳ 明朝" w:hAnsi="ＭＳ 明朝" w:hint="eastAsia"/>
                <w:sz w:val="22"/>
                <w:szCs w:val="22"/>
              </w:rPr>
              <w:t>内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でまとめて下さい。 </w:t>
            </w:r>
          </w:p>
          <w:p w14:paraId="3A31B89B" w14:textId="5E9A5800" w:rsidR="00132628" w:rsidRPr="00132628" w:rsidRDefault="00132628" w:rsidP="00B406FB">
            <w:pPr>
              <w:ind w:leftChars="50" w:left="325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フォントは日本語および数字はMS明朝11ポイント、英語はTimes New Roman 11ポイントを使用ください。 </w:t>
            </w:r>
          </w:p>
          <w:p w14:paraId="30F5EC20" w14:textId="77777777" w:rsid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35C0C0" w14:textId="55719F0D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抄録がうまく送信できない時は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沖縄地方</w:t>
            </w: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会運営事務局までお問い合わせください。 </w:t>
            </w:r>
          </w:p>
          <w:p w14:paraId="68305818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  <w:p w14:paraId="21B08276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  <w:p w14:paraId="0B89B85F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  <w:p w14:paraId="3D72BD46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  <w:p w14:paraId="75D3F913" w14:textId="77777777" w:rsidR="00132628" w:rsidRPr="00132628" w:rsidRDefault="00132628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  <w:p w14:paraId="6BB6C410" w14:textId="671B4084" w:rsidR="00D05AD5" w:rsidRDefault="00132628" w:rsidP="00132628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32628">
              <w:rPr>
                <w:rFonts w:ascii="ＭＳ 明朝" w:eastAsia="ＭＳ 明朝" w:hAnsi="ＭＳ 明朝" w:hint="eastAsia"/>
                <w:sz w:val="22"/>
                <w:szCs w:val="22"/>
              </w:rPr>
              <w:t> </w:t>
            </w:r>
          </w:p>
          <w:p w14:paraId="60073527" w14:textId="77777777" w:rsidR="00D05AD5" w:rsidRPr="00132628" w:rsidRDefault="00D05AD5" w:rsidP="0013262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22826" w:rsidRPr="00132628" w14:paraId="4D1B2664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E67D" w14:textId="77777777" w:rsidR="00E22826" w:rsidRDefault="00E22826" w:rsidP="00B406FB">
            <w:pPr>
              <w:ind w:firstLineChars="50" w:firstLine="110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[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キーワード　3語以内</w:t>
            </w: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] </w:t>
            </w:r>
          </w:p>
          <w:p w14:paraId="2D8FBA58" w14:textId="77777777" w:rsidR="00E22826" w:rsidRDefault="00E22826" w:rsidP="00132628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  <w:p w14:paraId="6D28B0FF" w14:textId="1CFE09A0" w:rsidR="00D05AD5" w:rsidRPr="008D06EB" w:rsidRDefault="00D05AD5" w:rsidP="00132628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</w:tc>
      </w:tr>
      <w:tr w:rsidR="00912058" w:rsidRPr="00132628" w14:paraId="4CCB1A55" w14:textId="77777777" w:rsidTr="00B406FB">
        <w:trPr>
          <w:trHeight w:val="300"/>
        </w:trPr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8A58" w14:textId="3210861C" w:rsidR="00912058" w:rsidRPr="008D06EB" w:rsidRDefault="00912058" w:rsidP="00B406FB">
            <w:pPr>
              <w:ind w:firstLineChars="50" w:firstLine="110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[投稿者名、メールアドレス</w:t>
            </w:r>
            <w:r w:rsidR="008D06EB"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　電話番号　FAX番号　住所]</w:t>
            </w:r>
            <w:r w:rsidRPr="008D06E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  </w:t>
            </w:r>
          </w:p>
          <w:p w14:paraId="74E0B6E2" w14:textId="77777777" w:rsidR="00912058" w:rsidRDefault="00912058" w:rsidP="00912058">
            <w:pPr>
              <w:tabs>
                <w:tab w:val="left" w:pos="90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B76C86" w14:textId="77CD1DDE" w:rsidR="00D05AD5" w:rsidRPr="00912058" w:rsidRDefault="00D05AD5" w:rsidP="00912058">
            <w:pPr>
              <w:tabs>
                <w:tab w:val="left" w:pos="90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BCDD138" w14:textId="37DCEE88" w:rsidR="00132628" w:rsidRPr="00132628" w:rsidRDefault="00132628" w:rsidP="00D05AD5"/>
    <w:sectPr w:rsidR="00132628" w:rsidRPr="00132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3450" w14:textId="77777777" w:rsidR="00FC7216" w:rsidRDefault="00FC7216" w:rsidP="00A943DC">
      <w:r>
        <w:separator/>
      </w:r>
    </w:p>
  </w:endnote>
  <w:endnote w:type="continuationSeparator" w:id="0">
    <w:p w14:paraId="51793FAA" w14:textId="77777777" w:rsidR="00FC7216" w:rsidRDefault="00FC7216" w:rsidP="00A9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36C6" w14:textId="77777777" w:rsidR="00FC7216" w:rsidRDefault="00FC7216" w:rsidP="00A943DC">
      <w:r>
        <w:separator/>
      </w:r>
    </w:p>
  </w:footnote>
  <w:footnote w:type="continuationSeparator" w:id="0">
    <w:p w14:paraId="50A1CCD5" w14:textId="77777777" w:rsidR="00FC7216" w:rsidRDefault="00FC7216" w:rsidP="00A9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28"/>
    <w:rsid w:val="00035A42"/>
    <w:rsid w:val="00132628"/>
    <w:rsid w:val="00190BCF"/>
    <w:rsid w:val="002D3186"/>
    <w:rsid w:val="004057FF"/>
    <w:rsid w:val="004A0249"/>
    <w:rsid w:val="005E6AA5"/>
    <w:rsid w:val="00651376"/>
    <w:rsid w:val="007F218D"/>
    <w:rsid w:val="008D06EB"/>
    <w:rsid w:val="00912058"/>
    <w:rsid w:val="00A438C0"/>
    <w:rsid w:val="00A943DC"/>
    <w:rsid w:val="00B406FB"/>
    <w:rsid w:val="00B8556D"/>
    <w:rsid w:val="00CA406C"/>
    <w:rsid w:val="00D05AD5"/>
    <w:rsid w:val="00E00CCB"/>
    <w:rsid w:val="00E22826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CAF93"/>
  <w15:chartTrackingRefBased/>
  <w15:docId w15:val="{53CED1F1-28D1-473B-B411-F0BC5BD4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6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6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6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6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6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6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6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6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6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6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6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6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6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6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62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62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3262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43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43DC"/>
  </w:style>
  <w:style w:type="paragraph" w:styleId="ac">
    <w:name w:val="footer"/>
    <w:basedOn w:val="a"/>
    <w:link w:val="ad"/>
    <w:uiPriority w:val="99"/>
    <w:unhideWhenUsed/>
    <w:rsid w:val="00A943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42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4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 木村</dc:creator>
  <cp:keywords/>
  <dc:description/>
  <cp:lastModifiedBy>腎泌尿器外科 琉球大学医学部</cp:lastModifiedBy>
  <cp:revision>5</cp:revision>
  <cp:lastPrinted>2025-04-16T02:07:00Z</cp:lastPrinted>
  <dcterms:created xsi:type="dcterms:W3CDTF">2025-04-16T05:03:00Z</dcterms:created>
  <dcterms:modified xsi:type="dcterms:W3CDTF">2025-09-26T09:07:00Z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4bc9baf9-4b9c-4d03-8f21-f782c73933ae</vt:lpwstr>
  </property>
</Properties>
</file>